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59D3" w14:textId="77777777" w:rsidR="005676C8" w:rsidRDefault="005676C8">
      <w:pPr>
        <w:pStyle w:val="BodyText"/>
        <w:spacing w:before="18"/>
        <w:rPr>
          <w:rFonts w:ascii="Times New Roman"/>
          <w:sz w:val="20"/>
        </w:rPr>
      </w:pPr>
    </w:p>
    <w:p w14:paraId="5B6AABFF" w14:textId="77777777" w:rsidR="005676C8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C001F1E" wp14:editId="7D77DCEA">
                <wp:extent cx="6164873" cy="389890"/>
                <wp:effectExtent l="0" t="0" r="26670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4873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6E1CD3" w14:textId="77777777" w:rsidR="005676C8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0354730B" w14:textId="77777777" w:rsidR="005676C8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001F1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5.4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" filled="f" strokecolor="#2c4079" strokeweight=".78314mm">
                <v:path arrowok="t"/>
                <v:textbox inset="0,0,0,0">
                  <w:txbxContent>
                    <w:p w14:paraId="086E1CD3" w14:textId="77777777" w:rsidR="005676C8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0354730B" w14:textId="77777777" w:rsidR="005676C8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554642" w14:textId="77777777" w:rsidR="005676C8" w:rsidRDefault="005676C8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8"/>
        <w:gridCol w:w="990"/>
        <w:gridCol w:w="1360"/>
        <w:gridCol w:w="1693"/>
        <w:gridCol w:w="1077"/>
        <w:gridCol w:w="1078"/>
      </w:tblGrid>
      <w:tr w:rsidR="005676C8" w14:paraId="32F1AD26" w14:textId="77777777">
        <w:trPr>
          <w:trHeight w:val="771"/>
        </w:trPr>
        <w:tc>
          <w:tcPr>
            <w:tcW w:w="3618" w:type="dxa"/>
          </w:tcPr>
          <w:p w14:paraId="30751351" w14:textId="77777777" w:rsidR="005676C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990" w:type="dxa"/>
          </w:tcPr>
          <w:p w14:paraId="1672CCE4" w14:textId="77777777" w:rsidR="005676C8" w:rsidRDefault="00000000">
            <w:pPr>
              <w:pStyle w:val="TableParagraph"/>
              <w:spacing w:before="119"/>
              <w:ind w:left="205" w:right="102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60" w:type="dxa"/>
          </w:tcPr>
          <w:p w14:paraId="4D2AFEB9" w14:textId="77777777" w:rsidR="005676C8" w:rsidRDefault="00000000">
            <w:pPr>
              <w:pStyle w:val="TableParagraph"/>
              <w:spacing w:before="119"/>
              <w:ind w:left="391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057AEC62" w14:textId="77777777" w:rsidR="005676C8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57CB11AA" w14:textId="77777777" w:rsidR="005676C8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4718B17" w14:textId="77777777" w:rsidR="005676C8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676C8" w14:paraId="2CEC6858" w14:textId="77777777">
        <w:trPr>
          <w:trHeight w:val="506"/>
        </w:trPr>
        <w:tc>
          <w:tcPr>
            <w:tcW w:w="3618" w:type="dxa"/>
          </w:tcPr>
          <w:p w14:paraId="7C8C62B1" w14:textId="77777777" w:rsidR="005676C8" w:rsidRDefault="00000000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990" w:type="dxa"/>
          </w:tcPr>
          <w:p w14:paraId="30B322FA" w14:textId="77777777" w:rsidR="005676C8" w:rsidRDefault="00000000">
            <w:pPr>
              <w:pStyle w:val="TableParagraph"/>
              <w:spacing w:before="35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6351A244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DCAF58D" w14:textId="77777777" w:rsidR="005676C8" w:rsidRDefault="00000000">
            <w:pPr>
              <w:pStyle w:val="TableParagraph"/>
              <w:spacing w:before="35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E3AFCCF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8018231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2DE0A50F" w14:textId="77777777">
        <w:trPr>
          <w:trHeight w:val="504"/>
        </w:trPr>
        <w:tc>
          <w:tcPr>
            <w:tcW w:w="3618" w:type="dxa"/>
          </w:tcPr>
          <w:p w14:paraId="046BC9F2" w14:textId="77777777" w:rsidR="005676C8" w:rsidRDefault="00000000">
            <w:pPr>
              <w:pStyle w:val="TableParagraph"/>
              <w:spacing w:before="119"/>
              <w:ind w:left="136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990" w:type="dxa"/>
          </w:tcPr>
          <w:p w14:paraId="362EF174" w14:textId="77777777" w:rsidR="005676C8" w:rsidRDefault="00000000">
            <w:pPr>
              <w:pStyle w:val="TableParagraph"/>
              <w:spacing w:before="35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41F1ACE2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F82275A" w14:textId="77777777" w:rsidR="005676C8" w:rsidRDefault="00000000">
            <w:pPr>
              <w:pStyle w:val="TableParagraph"/>
              <w:spacing w:before="35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F2C8BF2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B01C49E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10876B2D" w14:textId="77777777">
        <w:trPr>
          <w:trHeight w:val="771"/>
        </w:trPr>
        <w:tc>
          <w:tcPr>
            <w:tcW w:w="3618" w:type="dxa"/>
          </w:tcPr>
          <w:p w14:paraId="1E290B1D" w14:textId="77777777" w:rsidR="005676C8" w:rsidRDefault="00000000">
            <w:pPr>
              <w:pStyle w:val="TableParagraph"/>
              <w:spacing w:before="120"/>
              <w:ind w:left="136"/>
            </w:pPr>
            <w:r>
              <w:t>Stop</w:t>
            </w:r>
            <w:r>
              <w:rPr>
                <w:spacing w:val="-10"/>
              </w:rPr>
              <w:t xml:space="preserve"> </w:t>
            </w:r>
            <w:r>
              <w:t>cargo</w:t>
            </w:r>
            <w:r>
              <w:rPr>
                <w:spacing w:val="-9"/>
              </w:rPr>
              <w:t xml:space="preserve"> </w:t>
            </w:r>
            <w:r>
              <w:t>operations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activate emergency shut down</w:t>
            </w:r>
          </w:p>
        </w:tc>
        <w:tc>
          <w:tcPr>
            <w:tcW w:w="990" w:type="dxa"/>
          </w:tcPr>
          <w:p w14:paraId="279C2922" w14:textId="77777777" w:rsidR="005676C8" w:rsidRDefault="00000000">
            <w:pPr>
              <w:pStyle w:val="TableParagraph"/>
              <w:spacing w:before="169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2CE2CFC6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449B147" w14:textId="77777777" w:rsidR="005676C8" w:rsidRDefault="00000000">
            <w:pPr>
              <w:pStyle w:val="TableParagraph"/>
              <w:spacing w:before="169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A22BC2B" w14:textId="77777777" w:rsidR="005676C8" w:rsidRDefault="00000000">
            <w:pPr>
              <w:pStyle w:val="TableParagraph"/>
              <w:spacing w:before="169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199B37C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612C4E2C" w14:textId="77777777">
        <w:trPr>
          <w:trHeight w:val="505"/>
        </w:trPr>
        <w:tc>
          <w:tcPr>
            <w:tcW w:w="3618" w:type="dxa"/>
          </w:tcPr>
          <w:p w14:paraId="362749A2" w14:textId="77777777" w:rsidR="005676C8" w:rsidRDefault="00000000">
            <w:pPr>
              <w:pStyle w:val="TableParagraph"/>
              <w:spacing w:before="119"/>
              <w:ind w:left="136"/>
            </w:pPr>
            <w:r>
              <w:t>Isolate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7"/>
              </w:rPr>
              <w:t xml:space="preserve"> </w:t>
            </w:r>
            <w:r>
              <w:t>tanks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lines</w:t>
            </w:r>
          </w:p>
        </w:tc>
        <w:tc>
          <w:tcPr>
            <w:tcW w:w="990" w:type="dxa"/>
          </w:tcPr>
          <w:p w14:paraId="1C408CBE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0" w:type="dxa"/>
          </w:tcPr>
          <w:p w14:paraId="73641409" w14:textId="77777777" w:rsidR="005676C8" w:rsidRDefault="00000000">
            <w:pPr>
              <w:pStyle w:val="TableParagraph"/>
              <w:spacing w:before="35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1619441" w14:textId="77777777" w:rsidR="005676C8" w:rsidRDefault="00000000">
            <w:pPr>
              <w:pStyle w:val="TableParagraph"/>
              <w:spacing w:before="35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7816C88" w14:textId="77777777" w:rsidR="005676C8" w:rsidRDefault="00000000">
            <w:pPr>
              <w:pStyle w:val="TableParagraph"/>
              <w:spacing w:before="35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B2DA554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3C1329ED" w14:textId="77777777">
        <w:trPr>
          <w:trHeight w:val="504"/>
        </w:trPr>
        <w:tc>
          <w:tcPr>
            <w:tcW w:w="3618" w:type="dxa"/>
          </w:tcPr>
          <w:p w14:paraId="7BBFD2D6" w14:textId="77777777" w:rsidR="005676C8" w:rsidRDefault="00000000">
            <w:pPr>
              <w:pStyle w:val="TableParagraph"/>
              <w:spacing w:before="119"/>
              <w:ind w:left="136"/>
            </w:pPr>
            <w:r>
              <w:t>Isolate</w:t>
            </w:r>
            <w:r>
              <w:rPr>
                <w:spacing w:val="-13"/>
              </w:rPr>
              <w:t xml:space="preserve"> </w:t>
            </w:r>
            <w:r>
              <w:t>non-essential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equipment</w:t>
            </w:r>
          </w:p>
        </w:tc>
        <w:tc>
          <w:tcPr>
            <w:tcW w:w="990" w:type="dxa"/>
          </w:tcPr>
          <w:p w14:paraId="09084851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0" w:type="dxa"/>
          </w:tcPr>
          <w:p w14:paraId="1DCB068C" w14:textId="77777777" w:rsidR="005676C8" w:rsidRDefault="00000000">
            <w:pPr>
              <w:pStyle w:val="TableParagraph"/>
              <w:spacing w:before="35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0C6E867" w14:textId="77777777" w:rsidR="005676C8" w:rsidRDefault="00000000">
            <w:pPr>
              <w:pStyle w:val="TableParagraph"/>
              <w:spacing w:before="35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39CE6C18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F15A2CB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75B44619" w14:textId="77777777">
        <w:trPr>
          <w:trHeight w:val="771"/>
        </w:trPr>
        <w:tc>
          <w:tcPr>
            <w:tcW w:w="3618" w:type="dxa"/>
          </w:tcPr>
          <w:p w14:paraId="463C3D51" w14:textId="77777777" w:rsidR="005676C8" w:rsidRDefault="00000000">
            <w:pPr>
              <w:pStyle w:val="TableParagraph"/>
              <w:spacing w:before="120"/>
              <w:ind w:left="136" w:right="126"/>
            </w:pPr>
            <w:r>
              <w:t>Assure</w:t>
            </w:r>
            <w:r>
              <w:rPr>
                <w:spacing w:val="-18"/>
              </w:rPr>
              <w:t xml:space="preserve"> </w:t>
            </w:r>
            <w:r>
              <w:t>accommodation</w:t>
            </w:r>
            <w:r>
              <w:rPr>
                <w:spacing w:val="-17"/>
              </w:rPr>
              <w:t xml:space="preserve"> </w:t>
            </w:r>
            <w:r>
              <w:t>ventilation is in full recirculation</w:t>
            </w:r>
          </w:p>
        </w:tc>
        <w:tc>
          <w:tcPr>
            <w:tcW w:w="990" w:type="dxa"/>
          </w:tcPr>
          <w:p w14:paraId="10092C90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0" w:type="dxa"/>
          </w:tcPr>
          <w:p w14:paraId="4AFF4583" w14:textId="77777777" w:rsidR="005676C8" w:rsidRDefault="00000000">
            <w:pPr>
              <w:pStyle w:val="TableParagraph"/>
              <w:spacing w:before="169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E1A8B15" w14:textId="77777777" w:rsidR="005676C8" w:rsidRDefault="00000000">
            <w:pPr>
              <w:pStyle w:val="TableParagraph"/>
              <w:spacing w:before="169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B566BF7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D789335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12ED4EC1" w14:textId="77777777">
        <w:trPr>
          <w:trHeight w:val="1037"/>
        </w:trPr>
        <w:tc>
          <w:tcPr>
            <w:tcW w:w="3618" w:type="dxa"/>
          </w:tcPr>
          <w:p w14:paraId="1FF211DD" w14:textId="77777777" w:rsidR="005676C8" w:rsidRDefault="00000000">
            <w:pPr>
              <w:pStyle w:val="TableParagraph"/>
              <w:spacing w:before="120"/>
              <w:ind w:left="136"/>
            </w:pPr>
            <w:r>
              <w:t>Muster crew - conduct tally of personnel.</w:t>
            </w:r>
            <w:r>
              <w:rPr>
                <w:spacing w:val="40"/>
              </w:rPr>
              <w:t xml:space="preserve"> </w:t>
            </w:r>
            <w:r>
              <w:t>Ensure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0"/>
              </w:rPr>
              <w:t xml:space="preserve"> </w:t>
            </w:r>
            <w:r>
              <w:t>provide emergency gear</w:t>
            </w:r>
          </w:p>
        </w:tc>
        <w:tc>
          <w:tcPr>
            <w:tcW w:w="990" w:type="dxa"/>
          </w:tcPr>
          <w:p w14:paraId="24A40A9A" w14:textId="77777777" w:rsidR="005676C8" w:rsidRDefault="00000000">
            <w:pPr>
              <w:pStyle w:val="TableParagraph"/>
              <w:spacing w:before="302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44377C14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F9FE5B5" w14:textId="77777777" w:rsidR="005676C8" w:rsidRDefault="00000000">
            <w:pPr>
              <w:pStyle w:val="TableParagraph"/>
              <w:spacing w:before="302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43C0D72" w14:textId="77777777" w:rsidR="005676C8" w:rsidRDefault="00000000">
            <w:pPr>
              <w:pStyle w:val="TableParagraph"/>
              <w:spacing w:before="302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EDCAD33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2A53C2F7" w14:textId="77777777">
        <w:trPr>
          <w:trHeight w:val="504"/>
        </w:trPr>
        <w:tc>
          <w:tcPr>
            <w:tcW w:w="3618" w:type="dxa"/>
          </w:tcPr>
          <w:p w14:paraId="34F2F1B2" w14:textId="77777777" w:rsidR="005676C8" w:rsidRDefault="00000000">
            <w:pPr>
              <w:pStyle w:val="TableParagraph"/>
              <w:spacing w:before="119"/>
              <w:ind w:left="136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990" w:type="dxa"/>
          </w:tcPr>
          <w:p w14:paraId="672EFA40" w14:textId="77777777" w:rsidR="005676C8" w:rsidRDefault="00000000">
            <w:pPr>
              <w:pStyle w:val="TableParagraph"/>
              <w:spacing w:before="34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1043591F" w14:textId="77777777" w:rsidR="005676C8" w:rsidRDefault="00000000">
            <w:pPr>
              <w:pStyle w:val="TableParagraph"/>
              <w:spacing w:before="34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02BEB502" w14:textId="77777777" w:rsidR="005676C8" w:rsidRDefault="00000000">
            <w:pPr>
              <w:pStyle w:val="TableParagraph"/>
              <w:spacing w:before="34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932D0C9" w14:textId="77777777" w:rsidR="005676C8" w:rsidRDefault="00000000">
            <w:pPr>
              <w:pStyle w:val="TableParagraph"/>
              <w:spacing w:before="34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D809EAA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1D3EED38" w14:textId="77777777">
        <w:trPr>
          <w:trHeight w:val="771"/>
        </w:trPr>
        <w:tc>
          <w:tcPr>
            <w:tcW w:w="3618" w:type="dxa"/>
          </w:tcPr>
          <w:p w14:paraId="6A6B4416" w14:textId="77777777" w:rsidR="005676C8" w:rsidRDefault="00000000">
            <w:pPr>
              <w:pStyle w:val="TableParagraph"/>
              <w:spacing w:before="119"/>
              <w:ind w:left="136"/>
            </w:pPr>
            <w:r>
              <w:t>Eliminate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sources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ignition</w:t>
            </w:r>
            <w:r>
              <w:rPr>
                <w:spacing w:val="-9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area</w:t>
            </w:r>
          </w:p>
        </w:tc>
        <w:tc>
          <w:tcPr>
            <w:tcW w:w="990" w:type="dxa"/>
          </w:tcPr>
          <w:p w14:paraId="301FEF56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0" w:type="dxa"/>
          </w:tcPr>
          <w:p w14:paraId="542D8CEF" w14:textId="77777777" w:rsidR="005676C8" w:rsidRDefault="00000000">
            <w:pPr>
              <w:pStyle w:val="TableParagraph"/>
              <w:spacing w:before="169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72848CBB" w14:textId="77777777" w:rsidR="005676C8" w:rsidRDefault="00000000">
            <w:pPr>
              <w:pStyle w:val="TableParagraph"/>
              <w:spacing w:before="169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217CEF4" w14:textId="77777777" w:rsidR="005676C8" w:rsidRDefault="00000000">
            <w:pPr>
              <w:pStyle w:val="TableParagraph"/>
              <w:spacing w:before="169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66B4B92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77EAC7A3" w14:textId="77777777">
        <w:trPr>
          <w:trHeight w:val="771"/>
        </w:trPr>
        <w:tc>
          <w:tcPr>
            <w:tcW w:w="3618" w:type="dxa"/>
          </w:tcPr>
          <w:p w14:paraId="121F3445" w14:textId="77777777" w:rsidR="005676C8" w:rsidRDefault="00000000">
            <w:pPr>
              <w:pStyle w:val="TableParagraph"/>
              <w:spacing w:before="119"/>
              <w:ind w:left="136" w:right="126"/>
            </w:pPr>
            <w:r>
              <w:t>Maintain</w:t>
            </w:r>
            <w:r>
              <w:rPr>
                <w:spacing w:val="-18"/>
              </w:rPr>
              <w:t xml:space="preserve"> </w:t>
            </w:r>
            <w:r>
              <w:t>accommodation</w:t>
            </w:r>
            <w:r>
              <w:rPr>
                <w:spacing w:val="-17"/>
              </w:rPr>
              <w:t xml:space="preserve"> </w:t>
            </w:r>
            <w:r>
              <w:t>and engine room gas free</w:t>
            </w:r>
          </w:p>
        </w:tc>
        <w:tc>
          <w:tcPr>
            <w:tcW w:w="990" w:type="dxa"/>
          </w:tcPr>
          <w:p w14:paraId="5224F403" w14:textId="77777777" w:rsidR="005676C8" w:rsidRDefault="00000000">
            <w:pPr>
              <w:pStyle w:val="TableParagraph"/>
              <w:spacing w:before="169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6EB1F2BA" w14:textId="77777777" w:rsidR="005676C8" w:rsidRDefault="00000000">
            <w:pPr>
              <w:pStyle w:val="TableParagraph"/>
              <w:spacing w:before="169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BB9A908" w14:textId="77777777" w:rsidR="005676C8" w:rsidRDefault="00000000">
            <w:pPr>
              <w:pStyle w:val="TableParagraph"/>
              <w:spacing w:before="169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C965B44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F3824DC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71975FB8" w14:textId="77777777">
        <w:trPr>
          <w:trHeight w:val="771"/>
        </w:trPr>
        <w:tc>
          <w:tcPr>
            <w:tcW w:w="3618" w:type="dxa"/>
          </w:tcPr>
          <w:p w14:paraId="04F9AF81" w14:textId="77777777" w:rsidR="005676C8" w:rsidRDefault="00000000">
            <w:pPr>
              <w:pStyle w:val="TableParagraph"/>
              <w:spacing w:before="119"/>
              <w:ind w:left="136"/>
            </w:pPr>
            <w:r>
              <w:t>Assess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monitor</w:t>
            </w:r>
            <w:r>
              <w:rPr>
                <w:spacing w:val="-11"/>
              </w:rPr>
              <w:t xml:space="preserve"> </w:t>
            </w:r>
            <w:r>
              <w:t>extent</w:t>
            </w:r>
            <w:r>
              <w:rPr>
                <w:spacing w:val="-1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leakage</w:t>
            </w:r>
          </w:p>
        </w:tc>
        <w:tc>
          <w:tcPr>
            <w:tcW w:w="990" w:type="dxa"/>
          </w:tcPr>
          <w:p w14:paraId="79CEA1EE" w14:textId="77777777" w:rsidR="005676C8" w:rsidRDefault="00000000">
            <w:pPr>
              <w:pStyle w:val="TableParagraph"/>
              <w:spacing w:before="169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07271EE7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2D925B7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F888DE2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4B7FDFC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5676C8" w14:paraId="3F8ABA05" w14:textId="77777777">
        <w:trPr>
          <w:trHeight w:val="771"/>
        </w:trPr>
        <w:tc>
          <w:tcPr>
            <w:tcW w:w="3618" w:type="dxa"/>
          </w:tcPr>
          <w:p w14:paraId="5740185E" w14:textId="77777777" w:rsidR="005676C8" w:rsidRDefault="00000000">
            <w:pPr>
              <w:pStyle w:val="TableParagraph"/>
              <w:spacing w:before="119"/>
              <w:ind w:left="136" w:right="168"/>
            </w:pPr>
            <w:r>
              <w:t>Advise</w:t>
            </w:r>
            <w:r>
              <w:rPr>
                <w:spacing w:val="-18"/>
              </w:rPr>
              <w:t xml:space="preserve"> </w:t>
            </w:r>
            <w:r>
              <w:t>management</w:t>
            </w:r>
            <w:r>
              <w:rPr>
                <w:spacing w:val="-1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charterers</w:t>
            </w:r>
          </w:p>
        </w:tc>
        <w:tc>
          <w:tcPr>
            <w:tcW w:w="990" w:type="dxa"/>
          </w:tcPr>
          <w:p w14:paraId="50F3B82C" w14:textId="77777777" w:rsidR="005676C8" w:rsidRDefault="00000000">
            <w:pPr>
              <w:pStyle w:val="TableParagraph"/>
              <w:spacing w:before="167"/>
              <w:ind w:left="120" w:right="1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30ED4AA6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A5593E7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017D756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DACF6F4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</w:tbl>
    <w:p w14:paraId="480F2151" w14:textId="77777777" w:rsidR="005676C8" w:rsidRDefault="005676C8">
      <w:pPr>
        <w:pStyle w:val="TableParagraph"/>
        <w:rPr>
          <w:rFonts w:ascii="Times New Roman"/>
        </w:rPr>
        <w:sectPr w:rsidR="005676C8" w:rsidSect="00F624CF">
          <w:headerReference w:type="default" r:id="rId6"/>
          <w:type w:val="continuous"/>
          <w:pgSz w:w="11910" w:h="16840"/>
          <w:pgMar w:top="1920" w:right="992" w:bottom="1420" w:left="992" w:header="170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8"/>
        <w:gridCol w:w="990"/>
        <w:gridCol w:w="1360"/>
        <w:gridCol w:w="1693"/>
        <w:gridCol w:w="1077"/>
        <w:gridCol w:w="1078"/>
      </w:tblGrid>
      <w:tr w:rsidR="005676C8" w14:paraId="2425B436" w14:textId="77777777">
        <w:trPr>
          <w:trHeight w:val="771"/>
        </w:trPr>
        <w:tc>
          <w:tcPr>
            <w:tcW w:w="3618" w:type="dxa"/>
          </w:tcPr>
          <w:p w14:paraId="6FBF18FA" w14:textId="77777777" w:rsidR="005676C8" w:rsidRDefault="00000000">
            <w:pPr>
              <w:pStyle w:val="TableParagraph"/>
              <w:spacing w:before="119"/>
              <w:ind w:left="136" w:right="126"/>
            </w:pPr>
            <w:r>
              <w:t>If at sea - advise nearest port state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alert</w:t>
            </w:r>
            <w:r>
              <w:rPr>
                <w:spacing w:val="-9"/>
              </w:rPr>
              <w:t xml:space="preserve"> </w:t>
            </w:r>
            <w:r>
              <w:t>vessel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vicinity</w:t>
            </w:r>
          </w:p>
        </w:tc>
        <w:tc>
          <w:tcPr>
            <w:tcW w:w="990" w:type="dxa"/>
          </w:tcPr>
          <w:p w14:paraId="112E2C1B" w14:textId="77777777" w:rsidR="005676C8" w:rsidRDefault="00000000">
            <w:pPr>
              <w:pStyle w:val="TableParagraph"/>
              <w:spacing w:before="168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335EAFE5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28EC4D9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A229ECF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D334D35" w14:textId="77777777" w:rsidR="005676C8" w:rsidRDefault="005676C8">
            <w:pPr>
              <w:pStyle w:val="TableParagraph"/>
              <w:rPr>
                <w:rFonts w:ascii="Times New Roman"/>
              </w:rPr>
            </w:pPr>
          </w:p>
        </w:tc>
      </w:tr>
      <w:tr w:rsidR="00B23E3B" w14:paraId="5449495E" w14:textId="77777777">
        <w:trPr>
          <w:trHeight w:val="1833"/>
        </w:trPr>
        <w:tc>
          <w:tcPr>
            <w:tcW w:w="3618" w:type="dxa"/>
          </w:tcPr>
          <w:p w14:paraId="557F39CF" w14:textId="77777777" w:rsidR="00B23E3B" w:rsidRDefault="00B23E3B" w:rsidP="00B23E3B">
            <w:pPr>
              <w:pStyle w:val="TableParagraph"/>
              <w:spacing w:before="119"/>
              <w:ind w:left="136" w:right="126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t xml:space="preserve"> due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exceptional</w:t>
            </w:r>
            <w:r>
              <w:rPr>
                <w:spacing w:val="-14"/>
              </w:rPr>
              <w:t xml:space="preserve"> </w:t>
            </w:r>
            <w:r>
              <w:t>circumstances, display ‘Not under command’ signal</w:t>
            </w:r>
            <w:r>
              <w:rPr>
                <w:spacing w:val="-3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COLREGS</w:t>
            </w:r>
            <w:r>
              <w:rPr>
                <w:spacing w:val="-2"/>
              </w:rPr>
              <w:t xml:space="preserve"> </w:t>
            </w:r>
            <w:r>
              <w:t>Rule</w:t>
            </w:r>
            <w:r>
              <w:rPr>
                <w:spacing w:val="-4"/>
              </w:rPr>
              <w:t xml:space="preserve"> </w:t>
            </w:r>
            <w:r>
              <w:t>27). Change the navigation status on the AIS</w:t>
            </w:r>
          </w:p>
        </w:tc>
        <w:tc>
          <w:tcPr>
            <w:tcW w:w="990" w:type="dxa"/>
          </w:tcPr>
          <w:p w14:paraId="0CD98AE7" w14:textId="77777777" w:rsidR="00B23E3B" w:rsidRDefault="00B23E3B" w:rsidP="00B23E3B">
            <w:pPr>
              <w:pStyle w:val="TableParagraph"/>
              <w:spacing w:before="345"/>
              <w:rPr>
                <w:rFonts w:ascii="Times New Roman"/>
                <w:sz w:val="36"/>
              </w:rPr>
            </w:pPr>
          </w:p>
          <w:p w14:paraId="10B26516" w14:textId="77777777" w:rsidR="00B23E3B" w:rsidRDefault="00B23E3B" w:rsidP="00B23E3B">
            <w:pPr>
              <w:pStyle w:val="TableParagraph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26DCB411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BF4B70E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61F8DD7" w14:textId="77777777" w:rsidR="00B23E3B" w:rsidRDefault="00B23E3B" w:rsidP="00B23E3B">
            <w:pPr>
              <w:pStyle w:val="TableParagraph"/>
              <w:spacing w:before="345"/>
              <w:rPr>
                <w:rFonts w:ascii="Times New Roman"/>
                <w:sz w:val="36"/>
              </w:rPr>
            </w:pPr>
          </w:p>
          <w:p w14:paraId="339177C1" w14:textId="77777777" w:rsidR="00B23E3B" w:rsidRDefault="00B23E3B" w:rsidP="00B23E3B">
            <w:pPr>
              <w:pStyle w:val="TableParagraph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6EABEA52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</w:tr>
      <w:tr w:rsidR="00B23E3B" w14:paraId="4C422715" w14:textId="77777777">
        <w:trPr>
          <w:trHeight w:val="1036"/>
        </w:trPr>
        <w:tc>
          <w:tcPr>
            <w:tcW w:w="3618" w:type="dxa"/>
          </w:tcPr>
          <w:p w14:paraId="1A908579" w14:textId="77777777" w:rsidR="00B23E3B" w:rsidRDefault="00B23E3B" w:rsidP="00B23E3B">
            <w:pPr>
              <w:pStyle w:val="TableParagraph"/>
              <w:spacing w:before="119"/>
              <w:ind w:left="136" w:right="126"/>
            </w:pPr>
            <w:r>
              <w:lastRenderedPageBreak/>
              <w:t>Purge space continuously with inert</w:t>
            </w:r>
            <w:r>
              <w:rPr>
                <w:spacing w:val="-8"/>
              </w:rPr>
              <w:t xml:space="preserve"> </w:t>
            </w:r>
            <w:r>
              <w:t>gas</w:t>
            </w:r>
            <w:r>
              <w:rPr>
                <w:spacing w:val="-8"/>
              </w:rPr>
              <w:t xml:space="preserve"> </w:t>
            </w:r>
            <w:r>
              <w:t>(if</w:t>
            </w:r>
            <w:r>
              <w:rPr>
                <w:spacing w:val="-6"/>
              </w:rPr>
              <w:t xml:space="preserve"> </w:t>
            </w:r>
            <w:r>
              <w:t>fitted)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allow</w:t>
            </w:r>
            <w:r>
              <w:rPr>
                <w:spacing w:val="-8"/>
              </w:rPr>
              <w:t xml:space="preserve"> </w:t>
            </w:r>
            <w:r>
              <w:t>void space to vent</w:t>
            </w:r>
          </w:p>
        </w:tc>
        <w:tc>
          <w:tcPr>
            <w:tcW w:w="990" w:type="dxa"/>
          </w:tcPr>
          <w:p w14:paraId="355D4322" w14:textId="77777777" w:rsidR="00B23E3B" w:rsidRDefault="00B23E3B" w:rsidP="00B23E3B">
            <w:pPr>
              <w:pStyle w:val="TableParagraph"/>
              <w:spacing w:before="301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55E53077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4811926" w14:textId="77777777" w:rsidR="00B23E3B" w:rsidRDefault="00B23E3B" w:rsidP="00B23E3B">
            <w:pPr>
              <w:pStyle w:val="TableParagraph"/>
              <w:spacing w:before="301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7AEB16D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3D98EA6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</w:tr>
      <w:tr w:rsidR="00B23E3B" w14:paraId="6413C152" w14:textId="77777777">
        <w:trPr>
          <w:trHeight w:val="771"/>
        </w:trPr>
        <w:tc>
          <w:tcPr>
            <w:tcW w:w="3618" w:type="dxa"/>
          </w:tcPr>
          <w:p w14:paraId="20E233FC" w14:textId="77777777" w:rsidR="00B23E3B" w:rsidRDefault="00B23E3B" w:rsidP="00B23E3B">
            <w:pPr>
              <w:pStyle w:val="TableParagraph"/>
              <w:spacing w:before="119"/>
              <w:ind w:left="136" w:right="126"/>
            </w:pPr>
            <w:r>
              <w:t>Disperse</w:t>
            </w:r>
            <w:r>
              <w:rPr>
                <w:spacing w:val="-10"/>
              </w:rPr>
              <w:t xml:space="preserve"> </w:t>
            </w:r>
            <w:r>
              <w:t>gas</w:t>
            </w:r>
            <w:r>
              <w:rPr>
                <w:spacing w:val="-11"/>
              </w:rPr>
              <w:t xml:space="preserve"> </w:t>
            </w:r>
            <w:r>
              <w:t>cloud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 xml:space="preserve">water </w:t>
            </w:r>
            <w:r>
              <w:rPr>
                <w:spacing w:val="-2"/>
              </w:rPr>
              <w:t>spray</w:t>
            </w:r>
          </w:p>
        </w:tc>
        <w:tc>
          <w:tcPr>
            <w:tcW w:w="990" w:type="dxa"/>
          </w:tcPr>
          <w:p w14:paraId="20F11ED8" w14:textId="77777777" w:rsidR="00B23E3B" w:rsidRDefault="00B23E3B" w:rsidP="00B23E3B">
            <w:pPr>
              <w:pStyle w:val="TableParagraph"/>
              <w:spacing w:before="167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5D390535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F8999B1" w14:textId="77777777" w:rsidR="00B23E3B" w:rsidRDefault="00B23E3B" w:rsidP="00B23E3B">
            <w:pPr>
              <w:pStyle w:val="TableParagraph"/>
              <w:spacing w:before="167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CDA1A88" w14:textId="77777777" w:rsidR="00B23E3B" w:rsidRDefault="00B23E3B" w:rsidP="00B23E3B">
            <w:pPr>
              <w:pStyle w:val="TableParagraph"/>
              <w:spacing w:before="167"/>
              <w:ind w:left="4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2638975E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</w:tr>
      <w:tr w:rsidR="00B23E3B" w14:paraId="5BCDC414" w14:textId="77777777">
        <w:trPr>
          <w:trHeight w:val="1036"/>
        </w:trPr>
        <w:tc>
          <w:tcPr>
            <w:tcW w:w="3618" w:type="dxa"/>
          </w:tcPr>
          <w:p w14:paraId="64EC4E43" w14:textId="77777777" w:rsidR="00B23E3B" w:rsidRDefault="00B23E3B" w:rsidP="00B23E3B">
            <w:pPr>
              <w:pStyle w:val="TableParagraph"/>
              <w:spacing w:before="119"/>
              <w:ind w:left="136" w:right="168"/>
            </w:pPr>
            <w:r>
              <w:t>Consider</w:t>
            </w:r>
            <w:r>
              <w:rPr>
                <w:spacing w:val="-18"/>
              </w:rPr>
              <w:t xml:space="preserve"> </w:t>
            </w:r>
            <w:proofErr w:type="spellStart"/>
            <w:r>
              <w:t>deballasting</w:t>
            </w:r>
            <w:proofErr w:type="spellEnd"/>
            <w:r>
              <w:rPr>
                <w:spacing w:val="-17"/>
              </w:rPr>
              <w:t xml:space="preserve"> </w:t>
            </w:r>
            <w:r>
              <w:t>double bottom or circulating ballast water, if liable to freezing</w:t>
            </w:r>
          </w:p>
        </w:tc>
        <w:tc>
          <w:tcPr>
            <w:tcW w:w="990" w:type="dxa"/>
          </w:tcPr>
          <w:p w14:paraId="58835A9F" w14:textId="77777777" w:rsidR="00B23E3B" w:rsidRDefault="00B23E3B" w:rsidP="00B23E3B">
            <w:pPr>
              <w:pStyle w:val="TableParagraph"/>
              <w:spacing w:before="301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42387063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A3C4BA7" w14:textId="77777777" w:rsidR="00B23E3B" w:rsidRDefault="00B23E3B" w:rsidP="00B23E3B">
            <w:pPr>
              <w:pStyle w:val="TableParagraph"/>
              <w:spacing w:before="301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62EF64C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2AB9708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</w:tr>
      <w:tr w:rsidR="00B23E3B" w14:paraId="5853710B" w14:textId="77777777">
        <w:trPr>
          <w:trHeight w:val="506"/>
        </w:trPr>
        <w:tc>
          <w:tcPr>
            <w:tcW w:w="3618" w:type="dxa"/>
          </w:tcPr>
          <w:p w14:paraId="7FE8199D" w14:textId="77777777" w:rsidR="00B23E3B" w:rsidRDefault="00B23E3B" w:rsidP="00B23E3B">
            <w:pPr>
              <w:pStyle w:val="TableParagraph"/>
              <w:spacing w:before="119"/>
              <w:ind w:left="136"/>
            </w:pPr>
            <w:r>
              <w:t>Consider</w:t>
            </w:r>
            <w:r>
              <w:rPr>
                <w:spacing w:val="-10"/>
              </w:rPr>
              <w:t xml:space="preserve"> </w:t>
            </w:r>
            <w:r>
              <w:t>transfer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cargo</w:t>
            </w:r>
          </w:p>
        </w:tc>
        <w:tc>
          <w:tcPr>
            <w:tcW w:w="990" w:type="dxa"/>
          </w:tcPr>
          <w:p w14:paraId="062BA0E3" w14:textId="77777777" w:rsidR="00B23E3B" w:rsidRDefault="00B23E3B" w:rsidP="00B23E3B">
            <w:pPr>
              <w:pStyle w:val="TableParagraph"/>
              <w:spacing w:before="35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52C7D9E3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7FEC6DC" w14:textId="77777777" w:rsidR="00B23E3B" w:rsidRDefault="00B23E3B" w:rsidP="00B23E3B">
            <w:pPr>
              <w:pStyle w:val="TableParagraph"/>
              <w:spacing w:before="35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41FC740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22BE095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</w:tr>
      <w:tr w:rsidR="00B23E3B" w14:paraId="69AF6AA5" w14:textId="77777777">
        <w:trPr>
          <w:trHeight w:val="505"/>
        </w:trPr>
        <w:tc>
          <w:tcPr>
            <w:tcW w:w="3618" w:type="dxa"/>
          </w:tcPr>
          <w:p w14:paraId="1424A6B0" w14:textId="77777777" w:rsidR="00B23E3B" w:rsidRDefault="00B23E3B" w:rsidP="00B23E3B">
            <w:pPr>
              <w:pStyle w:val="TableParagraph"/>
              <w:spacing w:before="119"/>
              <w:ind w:left="136"/>
            </w:pPr>
            <w:r>
              <w:t>Implement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VRP/SOPEP/SMPEP</w:t>
            </w:r>
          </w:p>
        </w:tc>
        <w:tc>
          <w:tcPr>
            <w:tcW w:w="990" w:type="dxa"/>
          </w:tcPr>
          <w:p w14:paraId="5D1B72CC" w14:textId="77777777" w:rsidR="00B23E3B" w:rsidRDefault="00B23E3B" w:rsidP="00B23E3B">
            <w:pPr>
              <w:pStyle w:val="TableParagraph"/>
              <w:spacing w:before="36"/>
              <w:ind w:left="413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010FD32E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72541BC" w14:textId="77777777" w:rsidR="00B23E3B" w:rsidRDefault="00B23E3B" w:rsidP="00B23E3B">
            <w:pPr>
              <w:pStyle w:val="TableParagraph"/>
              <w:spacing w:before="36"/>
              <w:ind w:left="8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B57A1B7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BE3B54E" w14:textId="77777777" w:rsidR="00B23E3B" w:rsidRDefault="00B23E3B" w:rsidP="00B23E3B">
            <w:pPr>
              <w:pStyle w:val="TableParagraph"/>
              <w:spacing w:before="36"/>
              <w:ind w:left="42" w:righ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B23E3B" w14:paraId="09D0AEF5" w14:textId="77777777">
        <w:trPr>
          <w:trHeight w:val="772"/>
        </w:trPr>
        <w:tc>
          <w:tcPr>
            <w:tcW w:w="3618" w:type="dxa"/>
          </w:tcPr>
          <w:p w14:paraId="099B18C8" w14:textId="77777777" w:rsidR="00B23E3B" w:rsidRDefault="00B23E3B" w:rsidP="00B23E3B">
            <w:pPr>
              <w:pStyle w:val="TableParagraph"/>
              <w:spacing w:before="120"/>
              <w:ind w:left="136" w:right="168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SVDR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 not automatically protected</w:t>
            </w:r>
          </w:p>
        </w:tc>
        <w:tc>
          <w:tcPr>
            <w:tcW w:w="990" w:type="dxa"/>
          </w:tcPr>
          <w:p w14:paraId="1E126628" w14:textId="77777777" w:rsidR="00B23E3B" w:rsidRDefault="00B23E3B" w:rsidP="00B23E3B">
            <w:pPr>
              <w:pStyle w:val="TableParagraph"/>
              <w:spacing w:before="169"/>
              <w:ind w:left="1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60" w:type="dxa"/>
          </w:tcPr>
          <w:p w14:paraId="42E5DA88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6FD709F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3D635BD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BD8736C" w14:textId="77777777" w:rsidR="00B23E3B" w:rsidRDefault="00B23E3B" w:rsidP="00B23E3B">
            <w:pPr>
              <w:pStyle w:val="TableParagraph"/>
              <w:rPr>
                <w:rFonts w:ascii="Times New Roman"/>
              </w:rPr>
            </w:pPr>
          </w:p>
        </w:tc>
      </w:tr>
    </w:tbl>
    <w:p w14:paraId="25D4B3BD" w14:textId="77777777" w:rsidR="002F2934" w:rsidRDefault="002F2934"/>
    <w:sectPr w:rsidR="002F2934" w:rsidSect="00892A15">
      <w:type w:val="continuous"/>
      <w:pgSz w:w="11910" w:h="16840"/>
      <w:pgMar w:top="1380" w:right="992" w:bottom="280" w:left="992" w:header="17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EDA2" w14:textId="77777777" w:rsidR="001935A1" w:rsidRDefault="001935A1" w:rsidP="00F624CF">
      <w:r>
        <w:separator/>
      </w:r>
    </w:p>
  </w:endnote>
  <w:endnote w:type="continuationSeparator" w:id="0">
    <w:p w14:paraId="63BE22C1" w14:textId="77777777" w:rsidR="001935A1" w:rsidRDefault="001935A1" w:rsidP="00F6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7ED8" w14:textId="77777777" w:rsidR="001935A1" w:rsidRDefault="001935A1" w:rsidP="00F624CF">
      <w:r>
        <w:separator/>
      </w:r>
    </w:p>
  </w:footnote>
  <w:footnote w:type="continuationSeparator" w:id="0">
    <w:p w14:paraId="7D0FFFE6" w14:textId="77777777" w:rsidR="001935A1" w:rsidRDefault="001935A1" w:rsidP="00F62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1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85"/>
      <w:gridCol w:w="6521"/>
      <w:gridCol w:w="1975"/>
    </w:tblGrid>
    <w:tr w:rsidR="00F624CF" w14:paraId="5D978FBD" w14:textId="77777777" w:rsidTr="0046429C">
      <w:trPr>
        <w:cantSplit/>
        <w:trHeight w:val="234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5AC33E5" w14:textId="77777777" w:rsidR="00F624CF" w:rsidRDefault="00F624CF" w:rsidP="00F624C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A4FBC98" w14:textId="77777777" w:rsidR="00F624CF" w:rsidRDefault="00F624CF" w:rsidP="00F624C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7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002FC59" w14:textId="5F84EF1B" w:rsidR="00F624CF" w:rsidRDefault="00F624CF" w:rsidP="00F624C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ECP-A5</w:t>
          </w:r>
        </w:p>
      </w:tc>
    </w:tr>
    <w:tr w:rsidR="00F624CF" w14:paraId="4E0C7E38" w14:textId="77777777" w:rsidTr="0046429C">
      <w:trPr>
        <w:cantSplit/>
        <w:trHeight w:val="44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A722259" w14:textId="77777777" w:rsidR="00F624CF" w:rsidRDefault="00F624CF" w:rsidP="00F624C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79C7E42" w14:textId="77777777" w:rsidR="00F624CF" w:rsidRDefault="00F624CF" w:rsidP="00F624C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7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9A48038" w14:textId="77777777" w:rsidR="00F624CF" w:rsidRDefault="00F624CF" w:rsidP="00F624C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6D7C0CD" w14:textId="77777777" w:rsidR="00F624CF" w:rsidRDefault="00F624CF" w:rsidP="00F624C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F624CF" w14:paraId="575E2F8D" w14:textId="77777777" w:rsidTr="0046429C">
      <w:trPr>
        <w:cantSplit/>
        <w:trHeight w:val="44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530D06" w14:textId="77777777" w:rsidR="00F624CF" w:rsidRDefault="00F624CF" w:rsidP="00F624C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27817D" w14:textId="01C3D0E4" w:rsidR="00F624CF" w:rsidRPr="007A7334" w:rsidRDefault="00F624CF" w:rsidP="00F624CF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Containment Failure</w:t>
          </w:r>
        </w:p>
        <w:p w14:paraId="0F9F57E1" w14:textId="77777777" w:rsidR="00F624CF" w:rsidRPr="007A7334" w:rsidRDefault="00F624CF" w:rsidP="00F624CF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7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EFB0071" w14:textId="77777777" w:rsidR="00F624CF" w:rsidRDefault="00F624CF" w:rsidP="00F624C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E4CE79D" w14:textId="77777777" w:rsidR="00F624CF" w:rsidRDefault="00F624CF" w:rsidP="00F624C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624CF" w14:paraId="07595F19" w14:textId="77777777" w:rsidTr="0046429C">
      <w:trPr>
        <w:cantSplit/>
        <w:trHeight w:val="58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5312EE" w14:textId="77777777" w:rsidR="00F624CF" w:rsidRDefault="00F624CF" w:rsidP="00F624C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50A2514" w14:textId="77777777" w:rsidR="00F624CF" w:rsidRPr="005A205D" w:rsidRDefault="00F624CF" w:rsidP="00F624CF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7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13D4A54" w14:textId="77777777" w:rsidR="00F624CF" w:rsidRDefault="00F624CF" w:rsidP="00F624C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B91283F" w14:textId="77777777" w:rsidR="00F624CF" w:rsidRDefault="00F624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76C8"/>
    <w:rsid w:val="00057B82"/>
    <w:rsid w:val="001935A1"/>
    <w:rsid w:val="001F7DCF"/>
    <w:rsid w:val="00237B0C"/>
    <w:rsid w:val="002F2934"/>
    <w:rsid w:val="00522999"/>
    <w:rsid w:val="005676C8"/>
    <w:rsid w:val="00892A15"/>
    <w:rsid w:val="00B23E3B"/>
    <w:rsid w:val="00D41167"/>
    <w:rsid w:val="00F6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8452"/>
  <w15:docId w15:val="{988243FA-55B9-4EF0-AABA-5171A958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24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4C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62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4CF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F624C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F624C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2024-12-19T12:12:00Z</dcterms:created>
  <dcterms:modified xsi:type="dcterms:W3CDTF">2024-12-20T11:13:00Z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Adobe PDF Services</vt:lpwstr>
  </property>
</Properties>
</file>